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00" w:lineRule="auto"/>
        <w:ind w:left="-178" w:leftChars="-85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2"/>
          <w:szCs w:val="4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2"/>
          <w:szCs w:val="42"/>
        </w:rPr>
        <w:t>人民法院国家司法救助</w:t>
      </w:r>
    </w:p>
    <w:p>
      <w:pPr>
        <w:autoSpaceDE w:val="0"/>
        <w:autoSpaceDN w:val="0"/>
        <w:adjustRightInd w:val="0"/>
        <w:spacing w:line="300" w:lineRule="auto"/>
        <w:ind w:left="-178" w:leftChars="-85"/>
        <w:jc w:val="center"/>
        <w:rPr>
          <w:rFonts w:hint="eastAsia" w:ascii="方正小标宋简体" w:hAnsi="Times New Roman" w:eastAsia="方正小标宋简体" w:cs="Times New Roman"/>
          <w:color w:val="000000"/>
          <w:kern w:val="0"/>
          <w:sz w:val="42"/>
          <w:szCs w:val="4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2"/>
          <w:szCs w:val="42"/>
        </w:rPr>
        <w:t>申请登记表</w:t>
      </w:r>
    </w:p>
    <w:tbl>
      <w:tblPr>
        <w:tblStyle w:val="6"/>
        <w:tblW w:w="9498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67"/>
        <w:gridCol w:w="1134"/>
        <w:gridCol w:w="1134"/>
        <w:gridCol w:w="850"/>
        <w:gridCol w:w="709"/>
        <w:gridCol w:w="992"/>
        <w:gridCol w:w="26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登记法院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</w:rPr>
              <w:t>人民法院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申请来源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□经原案件承办部门告知后提出申请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□未经告知直接提出申请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申请人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基本信息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职业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公民身份号码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MingLiU"/>
                <w:kern w:val="0"/>
                <w:sz w:val="24"/>
                <w:szCs w:val="24"/>
              </w:rPr>
              <w:t>户籍地／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MingLiU"/>
                <w:kern w:val="0"/>
                <w:sz w:val="24"/>
                <w:szCs w:val="24"/>
              </w:rPr>
              <w:t>经常居住地</w:t>
            </w:r>
          </w:p>
        </w:tc>
        <w:tc>
          <w:tcPr>
            <w:tcW w:w="4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538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村（居）民委员会或单位联系人及联系电话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代理人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基本信息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与申请人关系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公民身份号码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救助申请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相关材料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所涉领域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□刑事审判 □民事审判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□行政审判 □司法赔偿□执行     □涉诉信访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申请金额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小写：     （元）  大写：                    （圆）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申请人或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其法定代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理人账户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户名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开户行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账号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申请事由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51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注：1．本栏作用相当于《国家司法救助申请书》；2．此处可仅概括镇写相关案件情况、申请事项及主要理由，详情可另附页。</w:t>
            </w:r>
          </w:p>
        </w:tc>
      </w:tr>
    </w:tbl>
    <w:p>
      <w:pPr>
        <w:rPr>
          <w:rFonts w:hint="eastAsia" w:ascii="仿宋" w:hAnsi="仿宋" w:eastAsia="仿宋"/>
        </w:rPr>
      </w:pPr>
    </w:p>
    <w:tbl>
      <w:tblPr>
        <w:tblStyle w:val="6"/>
        <w:tblW w:w="9498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67"/>
        <w:gridCol w:w="1134"/>
        <w:gridCol w:w="2126"/>
        <w:gridCol w:w="2126"/>
        <w:gridCol w:w="21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材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料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原案件相关法律文书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申请人身份证明材料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代理人身份证明材料、授权委托书＊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实际损失（损害后果）证明材料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申请人及家庭成员的收入和资产状况、生活困难证明材料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是否己获得赔偿、补偿或其他救助的说明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接受司法救助后息诉息访承诺书＊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其他相关材料＊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注：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．本栏仅需根据材料准备情况作相应句选即可，材料本身请以附件形式同时提交。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．标＊者为根据具体情况选择性提交的材料；但申请涉诉信访救助的，息诉息访承诺书为必须提交的材料；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．申请人确因特殊困难不能取得相关证明材料的，应当说明理由；必要时，人民法院可以依申请或依职权调取。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申请人承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诺及签名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ind w:firstLine="480" w:firstLineChars="200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本人承诺，以上情况和材料属实；若有虚报或伪造，则按规定接受法律制裁，并退还所领救助金。</w:t>
            </w: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救助申请人：（签名并由本人捺印）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498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注：以上内容，“登记法院”和“申请来源”由登记法院人员填写，其他内容由申请人填写；申请人书写有困难的，可由他人或登记法院人员代为填写（须备注）。以下内容由登记法院人员填写。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原案件承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办部门意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见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收到本表及附件材料的时间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原案件承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办人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80" w:type="dxa"/>
            <w:gridSpan w:val="5"/>
            <w:vAlign w:val="bottom"/>
          </w:tcPr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立案部门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意见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收到本表及附件材料时间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登记人员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编立案号</w:t>
            </w:r>
          </w:p>
        </w:tc>
        <w:tc>
          <w:tcPr>
            <w:tcW w:w="637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（20   ）粤0606司救      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080" w:type="dxa"/>
            <w:gridSpan w:val="5"/>
            <w:vAlign w:val="bottom"/>
          </w:tcPr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677E"/>
    <w:rsid w:val="00134417"/>
    <w:rsid w:val="001B33CB"/>
    <w:rsid w:val="0044677E"/>
    <w:rsid w:val="005C5944"/>
    <w:rsid w:val="00644456"/>
    <w:rsid w:val="00757253"/>
    <w:rsid w:val="00A70883"/>
    <w:rsid w:val="00CF5883"/>
    <w:rsid w:val="00DD13A2"/>
    <w:rsid w:val="00E807AB"/>
    <w:rsid w:val="00EA6819"/>
    <w:rsid w:val="20C1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487A85-741C-414F-8444-AB771B56AE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839</Characters>
  <Lines>6</Lines>
  <Paragraphs>1</Paragraphs>
  <TotalTime>41</TotalTime>
  <ScaleCrop>false</ScaleCrop>
  <LinksUpToDate>false</LinksUpToDate>
  <CharactersWithSpaces>985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2019-01-30T08:48:00Z</dcterms:created>
  <dc:creator>立案庭公用</dc:creator>
  <cp:lastModifiedBy>梁律师</cp:lastModifiedBy>
  <cp:lastPrinted>2019-01-30T09:30:00Z</cp:lastPrinted>
  <dcterms:modified xsi:type="dcterms:W3CDTF">2020-03-27T11:33:05Z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